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205" w:rsidRPr="001F6E81" w:rsidRDefault="00B6778C" w:rsidP="001F6E81">
      <w:pPr>
        <w:shd w:val="clear" w:color="auto" w:fill="FFFFFF"/>
        <w:spacing w:before="100" w:beforeAutospacing="1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Конспект урока биологии в 9</w:t>
      </w:r>
      <w:r w:rsidR="00032205"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классе</w:t>
      </w:r>
      <w:r w:rsidR="00032205"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="00032205"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Тема:</w:t>
      </w:r>
      <w:r w:rsidR="00032205"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«Свёртывание крови. Переливание крови. Группы крови»</w:t>
      </w:r>
      <w:r w:rsidR="00032205"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="00032205"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Цель урока:</w:t>
      </w:r>
      <w:r w:rsidR="00032205"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Сформировать у учащихся знания о механизмах гемостаза, значении переливания крови и основах учения о группах крови, развивая исследовательские и аналитические навыки.</w:t>
      </w:r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Планируемые результаты (в соответствии с ФГОС):</w:t>
      </w:r>
    </w:p>
    <w:p w:rsidR="00032205" w:rsidRPr="001F6E81" w:rsidRDefault="00032205" w:rsidP="001F6E8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Личностные: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Осознание ценности здоровья и жизни человека; понимание важности донорства.</w:t>
      </w:r>
    </w:p>
    <w:p w:rsidR="00032205" w:rsidRPr="001F6E81" w:rsidRDefault="00032205" w:rsidP="001F6E81">
      <w:pPr>
        <w:numPr>
          <w:ilvl w:val="0"/>
          <w:numId w:val="1"/>
        </w:numPr>
        <w:shd w:val="clear" w:color="auto" w:fill="FFFFFF"/>
        <w:spacing w:before="100" w:beforeAutospacing="1" w:after="96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Метапредметные</w:t>
      </w:r>
      <w:proofErr w:type="spellEnd"/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:</w:t>
      </w:r>
    </w:p>
    <w:p w:rsidR="00032205" w:rsidRPr="001F6E81" w:rsidRDefault="00032205" w:rsidP="001F6E81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Регулятивные: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Умение ставить учебную задачу, планировать деятельность, корректировать действия.</w:t>
      </w:r>
    </w:p>
    <w:p w:rsidR="00032205" w:rsidRPr="001F6E81" w:rsidRDefault="00032205" w:rsidP="001F6E81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Познавательные: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Проводить исследование по предложенному плану, анализировать и сравнивать информацию, строить логические рассуждения.</w:t>
      </w:r>
    </w:p>
    <w:p w:rsidR="00032205" w:rsidRPr="001F6E81" w:rsidRDefault="00032205" w:rsidP="001F6E81">
      <w:pPr>
        <w:numPr>
          <w:ilvl w:val="1"/>
          <w:numId w:val="1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Коммуникативные: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Участвовать в учебном диалоге, работать в группе, представлять результаты.</w:t>
      </w:r>
    </w:p>
    <w:p w:rsidR="00032205" w:rsidRPr="001F6E81" w:rsidRDefault="00032205" w:rsidP="001F6E81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Предметные: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Знать сущность процесса свертывания крови как защитной реакции; уметь объяснять значение переливания крови; понимать принципы деления крови на группы по системе АВ</w:t>
      </w:r>
      <w:proofErr w:type="gram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0</w:t>
      </w:r>
      <w:proofErr w:type="gram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резус-фактору; уметь применять эти знания для решения практических задач.</w:t>
      </w:r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Оборудование: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</w:t>
      </w:r>
      <w:proofErr w:type="spellStart"/>
      <w:proofErr w:type="gram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Мультимедийный</w:t>
      </w:r>
      <w:proofErr w:type="spell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проектор, презентация, раздаточный материал (карточки с задачами, схемы для заполнения), лабораторные наборы для моделирования (имитация плазмы и эритроцитов разных групп с помощью окрашенной воды и реактивов</w:t>
      </w:r>
      <w:r w:rsidR="001D4BF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(см. приложение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), таблица «Группы крови».</w:t>
      </w:r>
      <w:proofErr w:type="gramEnd"/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Тип урока: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Урок открытия нового знания.</w:t>
      </w:r>
    </w:p>
    <w:p w:rsidR="00032205" w:rsidRPr="001F6E81" w:rsidRDefault="00B85F0E" w:rsidP="001F6E81">
      <w:pPr>
        <w:spacing w:before="384" w:after="384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5F0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6pt" o:hralign="center" o:hrstd="t" o:hrnoshade="t" o:hr="t" fillcolor="#0f1115" stroked="f"/>
        </w:pict>
      </w:r>
    </w:p>
    <w:p w:rsidR="00032205" w:rsidRPr="001F6E81" w:rsidRDefault="00032205" w:rsidP="001F6E81">
      <w:pPr>
        <w:shd w:val="clear" w:color="auto" w:fill="FFFFFF"/>
        <w:spacing w:before="384" w:after="192" w:line="240" w:lineRule="auto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Ход урока (45 минут)</w:t>
      </w:r>
    </w:p>
    <w:p w:rsidR="00032205" w:rsidRPr="001F6E81" w:rsidRDefault="00032205" w:rsidP="001F6E81">
      <w:pPr>
        <w:shd w:val="clear" w:color="auto" w:fill="FFFFFF"/>
        <w:spacing w:before="192" w:after="96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1. Организационный этап (1-2 мин)</w:t>
      </w:r>
    </w:p>
    <w:p w:rsidR="00032205" w:rsidRPr="001F6E81" w:rsidRDefault="00032205" w:rsidP="001F6E81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Приветствие, проверка готовности к уроку.</w:t>
      </w:r>
    </w:p>
    <w:p w:rsidR="00032205" w:rsidRPr="001F6E81" w:rsidRDefault="00032205" w:rsidP="001F6E81">
      <w:pPr>
        <w:shd w:val="clear" w:color="auto" w:fill="FFFFFF"/>
        <w:spacing w:before="192" w:after="96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2. </w:t>
      </w:r>
      <w:proofErr w:type="spellStart"/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Мотивационно-целевой</w:t>
      </w:r>
      <w:proofErr w:type="spellEnd"/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этап (5 мин)</w:t>
      </w:r>
    </w:p>
    <w:p w:rsidR="00032205" w:rsidRPr="001F6E81" w:rsidRDefault="00032205" w:rsidP="001F6E8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Проблемная ситуация: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Учитель демонстрирует два коротких видеоролика (или описывает ситуацию): 1) Порез на пальце – кровотечение быстро останавливается. 2) Серьезная травма с большой кровопотерей – требуется срочное переливание крови.</w:t>
      </w:r>
    </w:p>
    <w:p w:rsidR="00032205" w:rsidRPr="001F6E81" w:rsidRDefault="00032205" w:rsidP="001F6E81">
      <w:pPr>
        <w:numPr>
          <w:ilvl w:val="0"/>
          <w:numId w:val="3"/>
        </w:numPr>
        <w:shd w:val="clear" w:color="auto" w:fill="FFFFFF"/>
        <w:spacing w:before="100" w:beforeAutospacing="1" w:after="96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Вопросы к классу:</w:t>
      </w:r>
    </w:p>
    <w:p w:rsidR="00032205" w:rsidRPr="001F6E81" w:rsidRDefault="00032205" w:rsidP="001F6E81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Почему в первом случае кровь перестает течь сама?</w:t>
      </w:r>
    </w:p>
    <w:p w:rsidR="00032205" w:rsidRPr="001F6E81" w:rsidRDefault="00032205" w:rsidP="001F6E81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Почему во втором случае человеку нужна чужая кровь?</w:t>
      </w:r>
    </w:p>
    <w:p w:rsidR="00032205" w:rsidRPr="001F6E81" w:rsidRDefault="00032205" w:rsidP="001F6E81">
      <w:pPr>
        <w:numPr>
          <w:ilvl w:val="1"/>
          <w:numId w:val="3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Можно ли переливать кровь любого человека?</w:t>
      </w:r>
    </w:p>
    <w:p w:rsidR="00032205" w:rsidRPr="001F6E81" w:rsidRDefault="00032205" w:rsidP="001F6E81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Формулирование темы и целей урока учащимися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(с помощью наводящих вопросов учителя). Учитель выводит тему и цель на экран.</w:t>
      </w:r>
    </w:p>
    <w:p w:rsidR="00032205" w:rsidRPr="001F6E81" w:rsidRDefault="00032205" w:rsidP="001F6E81">
      <w:pPr>
        <w:shd w:val="clear" w:color="auto" w:fill="FFFFFF"/>
        <w:spacing w:before="192" w:after="96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3. Актуализация опорных знаний (3 мин)</w:t>
      </w:r>
    </w:p>
    <w:p w:rsidR="00032205" w:rsidRPr="001F6E81" w:rsidRDefault="00032205" w:rsidP="001F6E81">
      <w:pPr>
        <w:numPr>
          <w:ilvl w:val="0"/>
          <w:numId w:val="4"/>
        </w:numPr>
        <w:shd w:val="clear" w:color="auto" w:fill="FFFFFF"/>
        <w:spacing w:before="100" w:beforeAutospacing="1" w:after="96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Фронтальный опрос:</w:t>
      </w:r>
    </w:p>
    <w:p w:rsidR="00032205" w:rsidRPr="001F6E81" w:rsidRDefault="00032205" w:rsidP="001F6E81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lastRenderedPageBreak/>
        <w:t>Из чего состоит кровь? (Плазма, форменные элементы).</w:t>
      </w:r>
    </w:p>
    <w:p w:rsidR="00032205" w:rsidRPr="001F6E81" w:rsidRDefault="00032205" w:rsidP="001F6E81">
      <w:pPr>
        <w:numPr>
          <w:ilvl w:val="1"/>
          <w:numId w:val="4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Какие функции выполняет кровь? (Транспортная, защитная и др.).</w:t>
      </w:r>
    </w:p>
    <w:p w:rsidR="00032205" w:rsidRPr="001F6E81" w:rsidRDefault="00032205" w:rsidP="001F6E81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Подведение к новому материалу: Сегодня мы подробно изучим одну из важнейших защитных функций.</w:t>
      </w:r>
    </w:p>
    <w:p w:rsidR="00032205" w:rsidRPr="001F6E81" w:rsidRDefault="00032205" w:rsidP="001F6E81">
      <w:pPr>
        <w:shd w:val="clear" w:color="auto" w:fill="FFFFFF"/>
        <w:spacing w:before="192" w:after="192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4. Этап открытия нового знания (25 мин)</w:t>
      </w:r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Реализуется через </w:t>
      </w: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исследовательскую деятельность в группах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Задание для класса: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Нам предстоит выяснить, как организм защищается от кровопотери и как медицина помогает ему в критической ситуации.</w:t>
      </w:r>
    </w:p>
    <w:tbl>
      <w:tblPr>
        <w:tblStyle w:val="a5"/>
        <w:tblW w:w="0" w:type="auto"/>
        <w:tblInd w:w="-318" w:type="dxa"/>
        <w:tblLayout w:type="fixed"/>
        <w:tblLook w:val="04A0"/>
      </w:tblPr>
      <w:tblGrid>
        <w:gridCol w:w="2127"/>
        <w:gridCol w:w="2268"/>
        <w:gridCol w:w="2127"/>
        <w:gridCol w:w="3367"/>
      </w:tblGrid>
      <w:tr w:rsidR="00032205" w:rsidRPr="001F6E81" w:rsidTr="00B6419C">
        <w:tc>
          <w:tcPr>
            <w:tcW w:w="2127" w:type="dxa"/>
            <w:vAlign w:val="center"/>
          </w:tcPr>
          <w:p w:rsidR="00032205" w:rsidRPr="001F6E81" w:rsidRDefault="00032205" w:rsidP="001F6E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Этап исследования</w:t>
            </w:r>
          </w:p>
        </w:tc>
        <w:tc>
          <w:tcPr>
            <w:tcW w:w="2268" w:type="dxa"/>
            <w:vAlign w:val="center"/>
          </w:tcPr>
          <w:p w:rsidR="00032205" w:rsidRPr="001F6E81" w:rsidRDefault="00032205" w:rsidP="001F6E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127" w:type="dxa"/>
            <w:vAlign w:val="center"/>
          </w:tcPr>
          <w:p w:rsidR="00032205" w:rsidRPr="001F6E81" w:rsidRDefault="00032205" w:rsidP="001F6E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3367" w:type="dxa"/>
            <w:vAlign w:val="center"/>
          </w:tcPr>
          <w:p w:rsidR="00032205" w:rsidRPr="001F6E81" w:rsidRDefault="00032205" w:rsidP="001F6E8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B6419C" w:rsidRPr="001F6E81" w:rsidTr="00B6419C">
        <w:tc>
          <w:tcPr>
            <w:tcW w:w="212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Исследование 1: «Таинственное превращение» (Свёртывание крови)</w:t>
            </w:r>
          </w:p>
        </w:tc>
        <w:tc>
          <w:tcPr>
            <w:tcW w:w="2268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 1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работает с текстом учебника и схемой «Каскад реакций свертывания» (упрощенная).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Задание:</w:t>
            </w:r>
          </w:p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Составить</w:t>
            </w:r>
          </w:p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постер-схему</w:t>
            </w:r>
            <w:proofErr w:type="spell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объясняющую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этапы свертывания крови. Ключевые термины: тромбоциты, фибриноген, фибрин, тромб.</w:t>
            </w:r>
          </w:p>
        </w:tc>
        <w:tc>
          <w:tcPr>
            <w:tcW w:w="212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Координирует, консультирует, задает наводящие вопросы (Что запускает процесс?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Какую роль играют тромбоциты? 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«сеть» фибрина?).</w:t>
            </w:r>
            <w:proofErr w:type="gramEnd"/>
          </w:p>
        </w:tc>
        <w:tc>
          <w:tcPr>
            <w:tcW w:w="336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извлекать информацию, преобразовывать ее в схему. </w:t>
            </w:r>
          </w:p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Коммуникативные:</w:t>
            </w:r>
          </w:p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распределять роли в группе.</w:t>
            </w:r>
          </w:p>
        </w:tc>
      </w:tr>
      <w:tr w:rsidR="00B6419C" w:rsidRPr="001F6E81" w:rsidTr="00B6419C">
        <w:tc>
          <w:tcPr>
            <w:tcW w:w="212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Исследование 2: «Групповой портрет» (Группы крови)</w:t>
            </w:r>
          </w:p>
        </w:tc>
        <w:tc>
          <w:tcPr>
            <w:tcW w:w="2268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 </w:t>
            </w:r>
          </w:p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модельный эксперимент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определению совместимости крови.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столах: пробирки с имитацией «плазмы» (вода) и «эритроцитов» разных групп (вода, окрашенная в разные цвета).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При «совместимости» цвет не меняется, при «несовместимости» — выпадает осадок (имитация агглютинации).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Задание: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Определить, какие «переливания» безопасны. Сформулировать правило переливания.</w:t>
            </w:r>
          </w:p>
        </w:tc>
        <w:tc>
          <w:tcPr>
            <w:tcW w:w="212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Организует безопасный эксперимент, раздает инструкции, контролирует процесс. Подводит к понятиям: </w:t>
            </w:r>
            <w:proofErr w:type="spell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агглютиногены</w:t>
            </w:r>
            <w:proofErr w:type="spell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(А, В), агглютинины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(α, β), 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универсальный донор и реципиент.</w:t>
            </w:r>
          </w:p>
        </w:tc>
        <w:tc>
          <w:tcPr>
            <w:tcW w:w="336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Познавательные: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проводить исследование по плану, делать выводы. </w:t>
            </w: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Регулятивные: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следовать инструкции.</w:t>
            </w:r>
          </w:p>
        </w:tc>
      </w:tr>
      <w:tr w:rsidR="00B6419C" w:rsidRPr="001F6E81" w:rsidTr="00B6419C">
        <w:tc>
          <w:tcPr>
            <w:tcW w:w="212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Исследование 3: «Резус-фактор: друг или невидимый враг?»</w:t>
            </w:r>
          </w:p>
        </w:tc>
        <w:tc>
          <w:tcPr>
            <w:tcW w:w="2268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Группа 3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работает с дополнительным материалом (текст о </w:t>
            </w:r>
            <w:proofErr w:type="spellStart"/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резус-конфликте</w:t>
            </w:r>
            <w:proofErr w:type="spellEnd"/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беременности).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Задание: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Подготовить краткое сообщение: что такое 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резус-фактор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 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какой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ситуации он становится опасен?</w:t>
            </w:r>
          </w:p>
        </w:tc>
        <w:tc>
          <w:tcPr>
            <w:tcW w:w="212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Предоставляет материал, помогает выделить главное. Объясняет важность учета резус-фактора при переливании и беременности.</w:t>
            </w:r>
          </w:p>
        </w:tc>
        <w:tc>
          <w:tcPr>
            <w:tcW w:w="3367" w:type="dxa"/>
            <w:vAlign w:val="center"/>
          </w:tcPr>
          <w:p w:rsidR="00B6419C" w:rsidRPr="001F6E81" w:rsidRDefault="00B6419C" w:rsidP="001F6E8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proofErr w:type="gramEnd"/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готовить краткое выступление. </w:t>
            </w:r>
            <w:proofErr w:type="gramStart"/>
            <w:r w:rsidRPr="001F6E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Личностные:</w:t>
            </w:r>
            <w:r w:rsidRPr="001F6E81">
              <w:rPr>
                <w:rFonts w:ascii="Times New Roman" w:eastAsia="Times New Roman" w:hAnsi="Times New Roman" w:cs="Times New Roman"/>
                <w:sz w:val="24"/>
                <w:szCs w:val="24"/>
              </w:rPr>
              <w:t> осознание научных основ медицинской помощи.</w:t>
            </w:r>
            <w:proofErr w:type="gramEnd"/>
          </w:p>
        </w:tc>
      </w:tr>
    </w:tbl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Представление результатов исследований (7-8 мин):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 xml:space="preserve">Каждая группа кратко представляет свои </w:t>
      </w:r>
      <w:r w:rsidR="00B6419C"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результаты и 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выводы (1-2 мин). Учитель и другие учащиеся задают уточняющие вопросы. Учитель дополняет, корректирует, обобщает информацию на слайдах презентации.</w:t>
      </w:r>
    </w:p>
    <w:p w:rsidR="00032205" w:rsidRPr="001F6E81" w:rsidRDefault="00032205" w:rsidP="001F6E81">
      <w:pPr>
        <w:shd w:val="clear" w:color="auto" w:fill="FFFFFF"/>
        <w:spacing w:before="192" w:after="96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5. Первичное закрепление (7 мин)</w:t>
      </w:r>
    </w:p>
    <w:p w:rsidR="00032205" w:rsidRPr="001F6E81" w:rsidRDefault="00032205" w:rsidP="001F6E81">
      <w:pPr>
        <w:numPr>
          <w:ilvl w:val="0"/>
          <w:numId w:val="5"/>
        </w:numPr>
        <w:shd w:val="clear" w:color="auto" w:fill="FFFFFF"/>
        <w:spacing w:before="100" w:beforeAutospacing="1" w:after="96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Решение биологических задач (работа в </w:t>
      </w:r>
      <w:r w:rsidR="00C20EEE"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групп</w:t>
      </w: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ах):</w:t>
      </w:r>
    </w:p>
    <w:p w:rsidR="00032205" w:rsidRPr="001F6E81" w:rsidRDefault="00032205" w:rsidP="001F6E81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У больного с кровотечением низкое количество тромбоцитов. С какими трудностями в процессе гемостаза он может столкнуться?</w:t>
      </w:r>
    </w:p>
    <w:p w:rsidR="00032205" w:rsidRPr="001F6E81" w:rsidRDefault="00032205" w:rsidP="001F6E81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Пациенту с группой крови</w:t>
      </w:r>
      <w:proofErr w:type="gram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А</w:t>
      </w:r>
      <w:proofErr w:type="gram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(II) можно перелить кровь какой группы? Почему?</w:t>
      </w:r>
    </w:p>
    <w:p w:rsidR="00032205" w:rsidRPr="001F6E81" w:rsidRDefault="00032205" w:rsidP="001F6E81">
      <w:pPr>
        <w:numPr>
          <w:ilvl w:val="1"/>
          <w:numId w:val="5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У матери резус-отрицательная кровь, у отца – резус-положительная. Объясните, почему первая беременность протекает нормально, а при второй может возникнуть угроза </w:t>
      </w:r>
      <w:proofErr w:type="spellStart"/>
      <w:proofErr w:type="gram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резус-конфликта</w:t>
      </w:r>
      <w:proofErr w:type="spellEnd"/>
      <w:proofErr w:type="gram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для плода.</w:t>
      </w:r>
    </w:p>
    <w:p w:rsidR="00032205" w:rsidRPr="001F6E81" w:rsidRDefault="00032205" w:rsidP="001F6E81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Самопроверка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по эталону на слайде.</w:t>
      </w:r>
    </w:p>
    <w:p w:rsidR="00032205" w:rsidRPr="001F6E81" w:rsidRDefault="00032205" w:rsidP="001F6E81">
      <w:pPr>
        <w:shd w:val="clear" w:color="auto" w:fill="FFFFFF"/>
        <w:spacing w:before="192" w:after="96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6. Рефлексия и подведение итогов (3 мин)</w:t>
      </w:r>
    </w:p>
    <w:p w:rsidR="00032205" w:rsidRPr="001F6E81" w:rsidRDefault="00032205" w:rsidP="001F6E81">
      <w:pPr>
        <w:numPr>
          <w:ilvl w:val="0"/>
          <w:numId w:val="6"/>
        </w:numPr>
        <w:shd w:val="clear" w:color="auto" w:fill="FFFFFF"/>
        <w:spacing w:before="100" w:beforeAutospacing="1" w:after="96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Вопросы для рефлексии:</w:t>
      </w:r>
    </w:p>
    <w:p w:rsidR="00032205" w:rsidRPr="001F6E81" w:rsidRDefault="00032205" w:rsidP="001F6E81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Что нового вы узнали сегодня?</w:t>
      </w:r>
    </w:p>
    <w:p w:rsidR="00032205" w:rsidRPr="001F6E81" w:rsidRDefault="00032205" w:rsidP="001F6E81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Какое исследование показалось вам самым интересным и почему?</w:t>
      </w:r>
    </w:p>
    <w:p w:rsidR="00032205" w:rsidRPr="001F6E81" w:rsidRDefault="00032205" w:rsidP="001F6E81">
      <w:pPr>
        <w:numPr>
          <w:ilvl w:val="1"/>
          <w:numId w:val="6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Где в жизни могут пригодиться эти знания?</w:t>
      </w:r>
    </w:p>
    <w:p w:rsidR="00032205" w:rsidRPr="001F6E81" w:rsidRDefault="00032205" w:rsidP="001F6E81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Итог: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Учитель обобщает, что свертывание крови – сложная защитная реакция, а знание о группах крови – основа безопасного донорства и спасения миллионов жизней. Подчеркивает важность и благородство донорства.</w:t>
      </w:r>
    </w:p>
    <w:p w:rsidR="00032205" w:rsidRPr="001F6E81" w:rsidRDefault="00032205" w:rsidP="001F6E81">
      <w:pPr>
        <w:shd w:val="clear" w:color="auto" w:fill="FFFFFF"/>
        <w:spacing w:before="192" w:after="96" w:line="240" w:lineRule="auto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7. Домашнее задание (дифференцированное) (1 мин)</w:t>
      </w:r>
    </w:p>
    <w:p w:rsidR="00032205" w:rsidRPr="001F6E81" w:rsidRDefault="00032205" w:rsidP="0037464B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Базовый уровень: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 §</w:t>
      </w:r>
      <w:r w:rsidR="0037464B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21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учебника по теме</w:t>
      </w:r>
      <w:r w:rsidR="0037464B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«</w:t>
      </w:r>
      <w:r w:rsidR="0037464B"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Свёртывание крови. Переливание крови. Группы крови</w:t>
      </w:r>
      <w:r w:rsidR="0037464B">
        <w:rPr>
          <w:rFonts w:ascii="Times New Roman" w:eastAsia="Times New Roman" w:hAnsi="Times New Roman" w:cs="Times New Roman"/>
          <w:color w:val="0F1115"/>
          <w:sz w:val="24"/>
          <w:szCs w:val="24"/>
        </w:rPr>
        <w:t>»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, ответить на вопросы</w:t>
      </w:r>
      <w:r w:rsidR="006F6250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стр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  <w:r w:rsidR="006F6250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105</w:t>
      </w:r>
    </w:p>
    <w:p w:rsidR="00032205" w:rsidRPr="001F6E81" w:rsidRDefault="00032205" w:rsidP="001F6E8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lastRenderedPageBreak/>
        <w:t>Повышенный уровень: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Найти информацию и подготовить мини-проект «История переливания крови: от легенд до научного открытия Карла </w:t>
      </w:r>
      <w:proofErr w:type="spell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Ландштейнера</w:t>
      </w:r>
      <w:proofErr w:type="spell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».</w:t>
      </w:r>
    </w:p>
    <w:p w:rsidR="00032205" w:rsidRPr="001F6E81" w:rsidRDefault="00032205" w:rsidP="001F6E81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Творческий уровень:</w:t>
      </w: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 Создать </w:t>
      </w:r>
      <w:proofErr w:type="spell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инфографику</w:t>
      </w:r>
      <w:proofErr w:type="spell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(комикс, памятку) для школьников о важности донорства, объясняющую простым языком, что такое группы крови.</w:t>
      </w:r>
    </w:p>
    <w:p w:rsidR="00032205" w:rsidRPr="001F6E81" w:rsidRDefault="00B85F0E" w:rsidP="001F6E81">
      <w:pPr>
        <w:spacing w:before="384" w:after="384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85F0E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.6pt" o:hralign="center" o:hrstd="t" o:hrnoshade="t" o:hr="t" fillcolor="#0f1115" stroked="f"/>
        </w:pict>
      </w:r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Образовательные технологии, использованные на уроке:</w:t>
      </w:r>
    </w:p>
    <w:p w:rsidR="00032205" w:rsidRPr="001F6E81" w:rsidRDefault="00032205" w:rsidP="001F6E8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Проблемное обучение.</w:t>
      </w:r>
    </w:p>
    <w:p w:rsidR="00032205" w:rsidRPr="001F6E81" w:rsidRDefault="00032205" w:rsidP="001F6E8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Групповая исследовательская деятельность.</w:t>
      </w:r>
    </w:p>
    <w:p w:rsidR="00032205" w:rsidRPr="001F6E81" w:rsidRDefault="00032205" w:rsidP="001F6E8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Моделирование.</w:t>
      </w:r>
    </w:p>
    <w:p w:rsidR="00032205" w:rsidRPr="001F6E81" w:rsidRDefault="00032205" w:rsidP="001F6E81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Здоровьесберегающие</w:t>
      </w:r>
      <w:proofErr w:type="spell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технологии (через содержание темы).</w:t>
      </w:r>
    </w:p>
    <w:p w:rsidR="00032205" w:rsidRPr="001F6E81" w:rsidRDefault="00032205" w:rsidP="001F6E81">
      <w:pPr>
        <w:shd w:val="clear" w:color="auto" w:fill="FFFFFF"/>
        <w:spacing w:before="192" w:after="192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Критерии оценки:</w:t>
      </w:r>
    </w:p>
    <w:p w:rsidR="00032205" w:rsidRPr="001F6E81" w:rsidRDefault="00032205" w:rsidP="001F6E8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Активность и аргументированность в диалоге.</w:t>
      </w:r>
    </w:p>
    <w:p w:rsidR="00032205" w:rsidRPr="001F6E81" w:rsidRDefault="00032205" w:rsidP="001F6E8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Качество выполнения задания в группе (</w:t>
      </w:r>
      <w:proofErr w:type="spellStart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постер</w:t>
      </w:r>
      <w:proofErr w:type="spellEnd"/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, эксперимент, сообщение).</w:t>
      </w:r>
    </w:p>
    <w:p w:rsidR="00032205" w:rsidRPr="001F6E81" w:rsidRDefault="00032205" w:rsidP="001F6E8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Точность решения задач.</w:t>
      </w:r>
    </w:p>
    <w:p w:rsidR="00032205" w:rsidRPr="001F6E81" w:rsidRDefault="00032205" w:rsidP="001F6E81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 w:firstLine="0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1F6E81">
        <w:rPr>
          <w:rFonts w:ascii="Times New Roman" w:eastAsia="Times New Roman" w:hAnsi="Times New Roman" w:cs="Times New Roman"/>
          <w:color w:val="0F1115"/>
          <w:sz w:val="24"/>
          <w:szCs w:val="24"/>
        </w:rPr>
        <w:t>Глубина рефлексии.</w:t>
      </w:r>
    </w:p>
    <w:p w:rsidR="009001EB" w:rsidRPr="001F6E81" w:rsidRDefault="009001EB" w:rsidP="001F6E8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001EB" w:rsidRPr="001F6E81" w:rsidSect="001F6E81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52C01"/>
    <w:multiLevelType w:val="multilevel"/>
    <w:tmpl w:val="A164E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485CB5"/>
    <w:multiLevelType w:val="multilevel"/>
    <w:tmpl w:val="87DA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2C25DB"/>
    <w:multiLevelType w:val="multilevel"/>
    <w:tmpl w:val="0EA08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1045AF"/>
    <w:multiLevelType w:val="multilevel"/>
    <w:tmpl w:val="18283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792EC3"/>
    <w:multiLevelType w:val="multilevel"/>
    <w:tmpl w:val="3F061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0AF5BC7"/>
    <w:multiLevelType w:val="multilevel"/>
    <w:tmpl w:val="64767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3F32B4"/>
    <w:multiLevelType w:val="multilevel"/>
    <w:tmpl w:val="C84CA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9003A0E"/>
    <w:multiLevelType w:val="multilevel"/>
    <w:tmpl w:val="D26C1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A9F73FB"/>
    <w:multiLevelType w:val="multilevel"/>
    <w:tmpl w:val="8D822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6"/>
  </w:num>
  <w:num w:numId="5">
    <w:abstractNumId w:val="8"/>
  </w:num>
  <w:num w:numId="6">
    <w:abstractNumId w:val="5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2205"/>
    <w:rsid w:val="00032205"/>
    <w:rsid w:val="001D4BF1"/>
    <w:rsid w:val="001F6E81"/>
    <w:rsid w:val="0037464B"/>
    <w:rsid w:val="006F6250"/>
    <w:rsid w:val="00716198"/>
    <w:rsid w:val="009001EB"/>
    <w:rsid w:val="00B6419C"/>
    <w:rsid w:val="00B6778C"/>
    <w:rsid w:val="00B85F0E"/>
    <w:rsid w:val="00C20EEE"/>
    <w:rsid w:val="00CC5D58"/>
    <w:rsid w:val="00E515E6"/>
    <w:rsid w:val="00F13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EB"/>
  </w:style>
  <w:style w:type="paragraph" w:styleId="3">
    <w:name w:val="heading 3"/>
    <w:basedOn w:val="a"/>
    <w:link w:val="30"/>
    <w:uiPriority w:val="9"/>
    <w:qFormat/>
    <w:rsid w:val="0003220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03220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2205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03220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s-markdown-paragraph">
    <w:name w:val="ds-markdown-paragraph"/>
    <w:basedOn w:val="a"/>
    <w:rsid w:val="000322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032205"/>
    <w:rPr>
      <w:b/>
      <w:bCs/>
    </w:rPr>
  </w:style>
  <w:style w:type="character" w:styleId="a4">
    <w:name w:val="Emphasis"/>
    <w:basedOn w:val="a0"/>
    <w:uiPriority w:val="20"/>
    <w:qFormat/>
    <w:rsid w:val="00032205"/>
    <w:rPr>
      <w:i/>
      <w:iCs/>
    </w:rPr>
  </w:style>
  <w:style w:type="table" w:styleId="a5">
    <w:name w:val="Table Grid"/>
    <w:basedOn w:val="a1"/>
    <w:uiPriority w:val="59"/>
    <w:rsid w:val="000322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4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2025-12-06T14:25:00Z</dcterms:created>
  <dcterms:modified xsi:type="dcterms:W3CDTF">2025-12-06T14:53:00Z</dcterms:modified>
</cp:coreProperties>
</file>